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7A70DB">
        <w:rPr>
          <w:sz w:val="28"/>
          <w:szCs w:val="28"/>
        </w:rPr>
        <w:t>05</w:t>
      </w:r>
      <w:r w:rsidRPr="006F33E3">
        <w:rPr>
          <w:sz w:val="28"/>
          <w:szCs w:val="28"/>
        </w:rPr>
        <w:t xml:space="preserve">»  </w:t>
      </w:r>
      <w:r w:rsidR="007A70DB">
        <w:rPr>
          <w:sz w:val="28"/>
          <w:szCs w:val="28"/>
        </w:rPr>
        <w:t xml:space="preserve">сентября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7A70DB">
        <w:rPr>
          <w:sz w:val="28"/>
          <w:szCs w:val="28"/>
        </w:rPr>
        <w:t>1178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4B46F8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B0165C">
        <w:rPr>
          <w:rFonts w:ascii="Times New Roman" w:hAnsi="Times New Roman" w:cs="Times New Roman"/>
          <w:sz w:val="28"/>
          <w:szCs w:val="28"/>
        </w:rPr>
        <w:t>ярмарки</w:t>
      </w:r>
    </w:p>
    <w:p w:rsidR="00460440" w:rsidRDefault="0079342C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B46F8">
        <w:rPr>
          <w:rFonts w:ascii="Times New Roman" w:hAnsi="Times New Roman" w:cs="Times New Roman"/>
          <w:sz w:val="28"/>
          <w:szCs w:val="28"/>
        </w:rPr>
        <w:t>верского меда</w:t>
      </w:r>
    </w:p>
    <w:bookmarkEnd w:id="0"/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1C508F">
        <w:rPr>
          <w:rFonts w:ascii="Times New Roman" w:hAnsi="Times New Roman" w:cs="Times New Roman"/>
          <w:sz w:val="28"/>
          <w:szCs w:val="28"/>
        </w:rPr>
        <w:t>мед и продукты пчеловодства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1C508F">
        <w:rPr>
          <w:rFonts w:ascii="Times New Roman" w:hAnsi="Times New Roman" w:cs="Times New Roman"/>
          <w:sz w:val="28"/>
          <w:szCs w:val="28"/>
        </w:rPr>
        <w:t>16</w:t>
      </w:r>
      <w:r w:rsidR="00C62814">
        <w:rPr>
          <w:rFonts w:ascii="Times New Roman" w:hAnsi="Times New Roman" w:cs="Times New Roman"/>
          <w:sz w:val="28"/>
          <w:szCs w:val="28"/>
        </w:rPr>
        <w:t>.09</w:t>
      </w:r>
      <w:r w:rsidR="001C508F">
        <w:rPr>
          <w:rFonts w:ascii="Times New Roman" w:hAnsi="Times New Roman" w:cs="Times New Roman"/>
          <w:sz w:val="28"/>
          <w:szCs w:val="28"/>
        </w:rPr>
        <w:t>.2017 и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C62814">
        <w:rPr>
          <w:rFonts w:ascii="Times New Roman" w:hAnsi="Times New Roman" w:cs="Times New Roman"/>
          <w:sz w:val="28"/>
          <w:szCs w:val="28"/>
        </w:rPr>
        <w:t>1</w:t>
      </w:r>
      <w:r w:rsidR="001C508F">
        <w:rPr>
          <w:rFonts w:ascii="Times New Roman" w:hAnsi="Times New Roman" w:cs="Times New Roman"/>
          <w:sz w:val="28"/>
          <w:szCs w:val="28"/>
        </w:rPr>
        <w:t>7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62814">
        <w:rPr>
          <w:rFonts w:ascii="Times New Roman" w:hAnsi="Times New Roman" w:cs="Times New Roman"/>
          <w:sz w:val="28"/>
          <w:szCs w:val="28"/>
        </w:rPr>
        <w:t>9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1C508F">
        <w:rPr>
          <w:rFonts w:ascii="Times New Roman" w:hAnsi="Times New Roman" w:cs="Times New Roman"/>
          <w:sz w:val="28"/>
          <w:szCs w:val="28"/>
        </w:rPr>
        <w:t>тематическую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306836">
        <w:rPr>
          <w:rFonts w:ascii="Times New Roman" w:hAnsi="Times New Roman" w:cs="Times New Roman"/>
          <w:sz w:val="28"/>
          <w:szCs w:val="28"/>
        </w:rPr>
        <w:t>т</w:t>
      </w:r>
      <w:r w:rsidR="001C508F">
        <w:rPr>
          <w:rFonts w:ascii="Times New Roman" w:hAnsi="Times New Roman" w:cs="Times New Roman"/>
          <w:sz w:val="28"/>
          <w:szCs w:val="28"/>
        </w:rPr>
        <w:t>верского меда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C55BCB" w:rsidRPr="00C55BCB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="00C55BCB" w:rsidRPr="00C55BCB">
        <w:rPr>
          <w:rFonts w:ascii="Times New Roman" w:hAnsi="Times New Roman" w:cs="Times New Roman"/>
          <w:sz w:val="28"/>
          <w:szCs w:val="28"/>
        </w:rPr>
        <w:t>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34274D">
        <w:rPr>
          <w:rFonts w:ascii="Times New Roman" w:hAnsi="Times New Roman" w:cs="Times New Roman"/>
          <w:sz w:val="28"/>
          <w:szCs w:val="28"/>
        </w:rPr>
        <w:t>7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C62814">
        <w:rPr>
          <w:rFonts w:ascii="Times New Roman" w:hAnsi="Times New Roman" w:cs="Times New Roman"/>
          <w:sz w:val="28"/>
          <w:szCs w:val="28"/>
        </w:rPr>
        <w:t>9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7A70D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7A70DB">
              <w:rPr>
                <w:sz w:val="28"/>
                <w:szCs w:val="28"/>
              </w:rPr>
              <w:t>05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7A70DB">
              <w:rPr>
                <w:sz w:val="28"/>
                <w:szCs w:val="28"/>
              </w:rPr>
              <w:t xml:space="preserve">сентября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7A70DB">
              <w:rPr>
                <w:sz w:val="28"/>
                <w:szCs w:val="28"/>
              </w:rPr>
              <w:t>1178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AD69B4">
        <w:rPr>
          <w:rFonts w:ascii="Times New Roman" w:hAnsi="Times New Roman" w:cs="Times New Roman"/>
          <w:sz w:val="28"/>
          <w:szCs w:val="28"/>
        </w:rPr>
        <w:t>тематической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E52AD2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D69B4">
        <w:rPr>
          <w:rFonts w:ascii="Times New Roman" w:hAnsi="Times New Roman" w:cs="Times New Roman"/>
          <w:sz w:val="28"/>
          <w:szCs w:val="28"/>
        </w:rPr>
        <w:t>верского меда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E52AD2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AD69B4">
              <w:rPr>
                <w:sz w:val="24"/>
                <w:szCs w:val="24"/>
              </w:rPr>
              <w:t>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E52AD2">
              <w:rPr>
                <w:sz w:val="24"/>
                <w:szCs w:val="24"/>
              </w:rPr>
              <w:t>т</w:t>
            </w:r>
            <w:r w:rsidR="00AD69B4">
              <w:rPr>
                <w:sz w:val="24"/>
                <w:szCs w:val="24"/>
              </w:rPr>
              <w:t>верского меда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AD69B4" w:rsidP="00B77B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26E0">
              <w:rPr>
                <w:sz w:val="24"/>
                <w:szCs w:val="24"/>
              </w:rPr>
              <w:t>.0</w:t>
            </w:r>
            <w:r w:rsidR="00B77B85"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="009F2382" w:rsidRPr="009F2382">
              <w:rPr>
                <w:sz w:val="24"/>
                <w:szCs w:val="24"/>
              </w:rPr>
              <w:t>.0</w:t>
            </w:r>
            <w:r w:rsidR="00B77B85"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AD69B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AD69B4">
              <w:rPr>
                <w:sz w:val="24"/>
                <w:szCs w:val="24"/>
              </w:rPr>
              <w:t>15</w:t>
            </w:r>
            <w:r w:rsidR="00BD67D0">
              <w:rPr>
                <w:sz w:val="24"/>
                <w:szCs w:val="24"/>
              </w:rPr>
              <w:t>.09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AD69B4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AD69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6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82051" w:rsidP="001942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17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</w:t>
            </w:r>
            <w:r w:rsidR="001942D7">
              <w:rPr>
                <w:sz w:val="24"/>
                <w:szCs w:val="24"/>
              </w:rPr>
              <w:t>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942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2D7">
              <w:rPr>
                <w:sz w:val="24"/>
                <w:szCs w:val="24"/>
              </w:rPr>
              <w:t>7</w:t>
            </w:r>
            <w:r w:rsidR="00AB71F6"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7A70D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7A70DB">
              <w:rPr>
                <w:sz w:val="28"/>
                <w:szCs w:val="28"/>
              </w:rPr>
              <w:t>05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7A70DB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_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7A70DB">
              <w:rPr>
                <w:sz w:val="28"/>
                <w:szCs w:val="28"/>
              </w:rPr>
              <w:t>1178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41968">
        <w:rPr>
          <w:rFonts w:ascii="Times New Roman" w:hAnsi="Times New Roman" w:cs="Times New Roman"/>
          <w:sz w:val="28"/>
          <w:szCs w:val="28"/>
        </w:rPr>
        <w:t>тематической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941968">
        <w:rPr>
          <w:rFonts w:ascii="Times New Roman" w:hAnsi="Times New Roman" w:cs="Times New Roman"/>
          <w:sz w:val="28"/>
          <w:szCs w:val="28"/>
        </w:rPr>
        <w:t>тверского меда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941968">
        <w:rPr>
          <w:sz w:val="28"/>
          <w:szCs w:val="28"/>
        </w:rPr>
        <w:t>тематической</w:t>
      </w:r>
      <w:r w:rsidR="001C27FC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941968">
        <w:rPr>
          <w:sz w:val="28"/>
          <w:szCs w:val="28"/>
        </w:rPr>
        <w:t>тверского меда</w:t>
      </w:r>
      <w:r w:rsidR="00CC5613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941968">
        <w:rPr>
          <w:sz w:val="28"/>
          <w:szCs w:val="28"/>
        </w:rPr>
        <w:t>14.09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1C27FC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</w:t>
      </w:r>
      <w:r w:rsidR="00547B56">
        <w:rPr>
          <w:sz w:val="28"/>
          <w:szCs w:val="28"/>
        </w:rPr>
        <w:t xml:space="preserve"> или на  электронную</w:t>
      </w:r>
      <w:proofErr w:type="gramEnd"/>
      <w:r w:rsidR="00547B56">
        <w:rPr>
          <w:sz w:val="28"/>
          <w:szCs w:val="28"/>
        </w:rPr>
        <w:t xml:space="preserve"> почту департамента: bipr@adm.tver.ru по </w:t>
      </w:r>
      <w:r w:rsidR="00517D9E">
        <w:rPr>
          <w:sz w:val="28"/>
          <w:szCs w:val="28"/>
        </w:rPr>
        <w:t>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lastRenderedPageBreak/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5B426C">
        <w:rPr>
          <w:rFonts w:ascii="Times New Roman" w:hAnsi="Times New Roman" w:cs="Times New Roman"/>
          <w:sz w:val="28"/>
          <w:szCs w:val="28"/>
        </w:rPr>
        <w:t>тематической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5B426C">
        <w:rPr>
          <w:rFonts w:ascii="Times New Roman" w:hAnsi="Times New Roman" w:cs="Times New Roman"/>
          <w:sz w:val="28"/>
          <w:szCs w:val="28"/>
        </w:rPr>
        <w:t>тверского</w:t>
      </w:r>
      <w:r w:rsidR="00CC5613">
        <w:rPr>
          <w:rFonts w:ascii="Times New Roman" w:hAnsi="Times New Roman" w:cs="Times New Roman"/>
          <w:sz w:val="28"/>
          <w:szCs w:val="28"/>
        </w:rPr>
        <w:t xml:space="preserve"> </w:t>
      </w:r>
      <w:r w:rsidR="005B426C">
        <w:rPr>
          <w:rFonts w:ascii="Times New Roman" w:hAnsi="Times New Roman" w:cs="Times New Roman"/>
          <w:sz w:val="28"/>
          <w:szCs w:val="28"/>
        </w:rPr>
        <w:t>меда</w:t>
      </w:r>
      <w:r w:rsidR="00CC5613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65775B" w:rsidRDefault="00C008E0" w:rsidP="00AF4E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9F3FD4">
        <w:rPr>
          <w:sz w:val="28"/>
          <w:szCs w:val="28"/>
        </w:rPr>
        <w:t xml:space="preserve"> н</w:t>
      </w:r>
      <w:r w:rsidR="0086005D">
        <w:rPr>
          <w:sz w:val="28"/>
          <w:szCs w:val="28"/>
        </w:rPr>
        <w:t>есоблюдения</w:t>
      </w:r>
      <w:r w:rsidR="009F3FD4" w:rsidRPr="007154E6">
        <w:rPr>
          <w:sz w:val="28"/>
          <w:szCs w:val="28"/>
        </w:rPr>
        <w:t xml:space="preserve"> ассортиментного перечня</w:t>
      </w:r>
      <w:r>
        <w:rPr>
          <w:sz w:val="28"/>
          <w:szCs w:val="28"/>
        </w:rPr>
        <w:t xml:space="preserve"> товаров</w:t>
      </w:r>
      <w:r w:rsidR="009F3FD4" w:rsidRPr="007154E6">
        <w:rPr>
          <w:sz w:val="28"/>
          <w:szCs w:val="28"/>
        </w:rPr>
        <w:t>, указанного субъектом предпринимательской деятельности в приложении к заявлению</w:t>
      </w:r>
      <w:r w:rsidR="009F3FD4">
        <w:rPr>
          <w:sz w:val="28"/>
          <w:szCs w:val="28"/>
        </w:rPr>
        <w:t xml:space="preserve"> о</w:t>
      </w:r>
      <w:r w:rsidR="009F3FD4" w:rsidRPr="007154E6">
        <w:rPr>
          <w:sz w:val="28"/>
          <w:szCs w:val="28"/>
        </w:rPr>
        <w:t xml:space="preserve"> </w:t>
      </w:r>
      <w:r w:rsidR="009F3FD4">
        <w:rPr>
          <w:sz w:val="28"/>
          <w:szCs w:val="28"/>
        </w:rPr>
        <w:t>заключении</w:t>
      </w:r>
      <w:r w:rsidR="009F3FD4" w:rsidRPr="007154E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F3FD4" w:rsidRPr="007154E6">
        <w:rPr>
          <w:sz w:val="28"/>
          <w:szCs w:val="28"/>
        </w:rPr>
        <w:t>оговор</w:t>
      </w:r>
      <w:r w:rsidR="009F3FD4">
        <w:rPr>
          <w:sz w:val="28"/>
          <w:szCs w:val="28"/>
        </w:rPr>
        <w:t>а</w:t>
      </w:r>
      <w:r w:rsidR="009F3FD4" w:rsidRPr="007154E6">
        <w:rPr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F630CA">
        <w:trPr>
          <w:trHeight w:val="1134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DC4662" w:rsidRDefault="00DC4662" w:rsidP="00DC4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тематической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  <w:r w:rsidR="00B32E29"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</w:p>
          <w:p w:rsidR="00F038DE" w:rsidRPr="00F038DE" w:rsidRDefault="00DC4662" w:rsidP="00DC4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тверского меда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DC4662">
        <w:rPr>
          <w:rFonts w:ascii="Times New Roman" w:hAnsi="Times New Roman" w:cs="Times New Roman"/>
          <w:sz w:val="28"/>
          <w:szCs w:val="28"/>
        </w:rPr>
        <w:t>16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DC4662">
        <w:rPr>
          <w:rFonts w:ascii="Times New Roman" w:hAnsi="Times New Roman" w:cs="Times New Roman"/>
          <w:sz w:val="28"/>
          <w:szCs w:val="28"/>
        </w:rPr>
        <w:t>и 17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DC4662">
        <w:rPr>
          <w:rFonts w:ascii="Times New Roman" w:hAnsi="Times New Roman" w:cs="Times New Roman"/>
          <w:sz w:val="28"/>
          <w:szCs w:val="28"/>
        </w:rPr>
        <w:t>тематической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DC4662">
        <w:rPr>
          <w:rFonts w:ascii="Times New Roman" w:hAnsi="Times New Roman" w:cs="Times New Roman"/>
          <w:sz w:val="28"/>
          <w:szCs w:val="28"/>
        </w:rPr>
        <w:t>тверского меда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 xml:space="preserve">по адресу: город Тверь, улица </w:t>
      </w:r>
      <w:proofErr w:type="spellStart"/>
      <w:r w:rsidRPr="00F038DE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F038DE">
        <w:rPr>
          <w:rFonts w:ascii="Times New Roman" w:hAnsi="Times New Roman" w:cs="Times New Roman"/>
          <w:sz w:val="28"/>
          <w:szCs w:val="28"/>
        </w:rPr>
        <w:t>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956FB6" w:rsidRDefault="00956FB6" w:rsidP="00956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</w:p>
          <w:p w:rsidR="00B44A7C" w:rsidRPr="00F45DB2" w:rsidRDefault="00956FB6" w:rsidP="00956F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тверского меда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956FB6">
        <w:rPr>
          <w:sz w:val="28"/>
          <w:szCs w:val="28"/>
        </w:rPr>
        <w:t xml:space="preserve">тематической </w:t>
      </w:r>
      <w:r w:rsidR="00E05658">
        <w:rPr>
          <w:sz w:val="28"/>
          <w:szCs w:val="28"/>
        </w:rPr>
        <w:t xml:space="preserve">ярмарке </w:t>
      </w:r>
      <w:r w:rsidR="00956FB6">
        <w:rPr>
          <w:sz w:val="28"/>
          <w:szCs w:val="28"/>
        </w:rPr>
        <w:t>тверского меда</w:t>
      </w: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956FB6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</w:t>
      </w:r>
      <w:r w:rsidR="00956FB6">
        <w:rPr>
          <w:sz w:val="28"/>
          <w:szCs w:val="28"/>
        </w:rPr>
        <w:t>Мед</w:t>
      </w:r>
    </w:p>
    <w:p w:rsidR="00E22A47" w:rsidRDefault="00956FB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22A47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Продукты </w:t>
      </w:r>
      <w:r w:rsidR="00E22A47">
        <w:rPr>
          <w:rFonts w:eastAsiaTheme="minorHAnsi"/>
          <w:sz w:val="28"/>
          <w:szCs w:val="28"/>
          <w:lang w:eastAsia="en-US"/>
        </w:rPr>
        <w:t xml:space="preserve"> пчеловодства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0CA" w:rsidRDefault="00F630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F630CA" w:rsidRDefault="00F630CA" w:rsidP="00F6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</w:p>
          <w:p w:rsidR="00BB57B1" w:rsidRPr="00F038DE" w:rsidRDefault="00F630CA" w:rsidP="00F630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тверского меда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F630CA">
        <w:rPr>
          <w:sz w:val="28"/>
          <w:szCs w:val="28"/>
        </w:rPr>
        <w:t>тематической</w:t>
      </w:r>
      <w:r w:rsidR="0012331D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ярмарке </w:t>
      </w:r>
    </w:p>
    <w:p w:rsidR="00C8486B" w:rsidRDefault="00F630CA" w:rsidP="00C84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тверского меда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F630CA">
        <w:rPr>
          <w:rFonts w:eastAsiaTheme="minorHAnsi"/>
          <w:sz w:val="28"/>
          <w:szCs w:val="28"/>
          <w:lang w:eastAsia="en-US"/>
        </w:rPr>
        <w:t xml:space="preserve">тематической 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F630CA">
        <w:rPr>
          <w:sz w:val="28"/>
          <w:szCs w:val="28"/>
        </w:rPr>
        <w:t>тверского меда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1.1. Сторона 1 предоставляет Стороне 2 торговое место № _____ на Ярмарке по адресу: город Тверь, улица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</w:t>
      </w:r>
      <w:proofErr w:type="spellStart"/>
      <w:r w:rsidR="001C3AD4">
        <w:rPr>
          <w:sz w:val="28"/>
          <w:szCs w:val="28"/>
        </w:rPr>
        <w:t>Новоторжская</w:t>
      </w:r>
      <w:proofErr w:type="spellEnd"/>
      <w:r w:rsidR="001C3AD4">
        <w:rPr>
          <w:sz w:val="28"/>
          <w:szCs w:val="28"/>
        </w:rPr>
        <w:t xml:space="preserve">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 xml:space="preserve">по адресу: г. Тверь, ул. </w:t>
      </w:r>
      <w:proofErr w:type="spellStart"/>
      <w:r w:rsidRPr="00F45DB2">
        <w:rPr>
          <w:sz w:val="28"/>
          <w:szCs w:val="28"/>
        </w:rPr>
        <w:t>Но</w:t>
      </w:r>
      <w:r w:rsidR="001E51A4">
        <w:rPr>
          <w:sz w:val="28"/>
          <w:szCs w:val="28"/>
        </w:rPr>
        <w:t>воторжская</w:t>
      </w:r>
      <w:proofErr w:type="spellEnd"/>
      <w:r w:rsidR="001E51A4">
        <w:rPr>
          <w:sz w:val="28"/>
          <w:szCs w:val="28"/>
        </w:rPr>
        <w:t>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2E6F17">
        <w:rPr>
          <w:sz w:val="28"/>
          <w:szCs w:val="28"/>
        </w:rPr>
        <w:t>тематической</w:t>
      </w:r>
      <w:r w:rsidR="006156CB">
        <w:rPr>
          <w:sz w:val="28"/>
          <w:szCs w:val="28"/>
        </w:rPr>
        <w:t xml:space="preserve"> ярмарке </w:t>
      </w:r>
      <w:r w:rsidR="002E6F17">
        <w:rPr>
          <w:sz w:val="28"/>
          <w:szCs w:val="28"/>
        </w:rPr>
        <w:t>тверского меда</w:t>
      </w:r>
      <w:r w:rsidR="006156CB">
        <w:rPr>
          <w:sz w:val="28"/>
          <w:szCs w:val="28"/>
        </w:rPr>
        <w:t xml:space="preserve">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543DC7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543DC7">
        <w:rPr>
          <w:sz w:val="28"/>
          <w:szCs w:val="28"/>
        </w:rPr>
        <w:t>тверского меда</w:t>
      </w:r>
      <w:r w:rsidR="004A5F6E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F705E" w:rsidRDefault="009F705E" w:rsidP="009F7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</w:p>
          <w:p w:rsidR="009F705E" w:rsidRDefault="009F705E" w:rsidP="009F7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тверского меда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19062E" w:rsidRDefault="009F705E" w:rsidP="009F705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9F705E">
        <w:rPr>
          <w:color w:val="000000"/>
          <w:sz w:val="28"/>
          <w:szCs w:val="28"/>
        </w:rPr>
        <w:t>тематической</w:t>
      </w:r>
      <w:r w:rsidR="006E53D2">
        <w:rPr>
          <w:color w:val="000000"/>
          <w:sz w:val="28"/>
          <w:szCs w:val="28"/>
        </w:rPr>
        <w:t xml:space="preserve">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4A5F6E" w:rsidRDefault="009F705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  <w:r>
        <w:rPr>
          <w:sz w:val="28"/>
          <w:szCs w:val="28"/>
        </w:rPr>
        <w:t>тверского меда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49" w:rsidRDefault="001E2949" w:rsidP="00753A96">
      <w:pPr>
        <w:autoSpaceDE w:val="0"/>
        <w:autoSpaceDN w:val="0"/>
        <w:adjustRightInd w:val="0"/>
      </w:pPr>
    </w:p>
    <w:sectPr w:rsidR="001E2949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98" w:rsidRDefault="00E90A98" w:rsidP="00AD7881">
      <w:r>
        <w:separator/>
      </w:r>
    </w:p>
  </w:endnote>
  <w:endnote w:type="continuationSeparator" w:id="0">
    <w:p w:rsidR="00E90A98" w:rsidRDefault="00E90A98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98" w:rsidRDefault="00E90A98" w:rsidP="00AD7881">
      <w:r>
        <w:separator/>
      </w:r>
    </w:p>
  </w:footnote>
  <w:footnote w:type="continuationSeparator" w:id="0">
    <w:p w:rsidR="00E90A98" w:rsidRDefault="00E90A98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0DB">
          <w:rPr>
            <w:noProof/>
          </w:rPr>
          <w:t>2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364B"/>
    <w:rsid w:val="00086DE7"/>
    <w:rsid w:val="00097B5E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E90"/>
    <w:rsid w:val="00165286"/>
    <w:rsid w:val="00167AF3"/>
    <w:rsid w:val="00172759"/>
    <w:rsid w:val="00183432"/>
    <w:rsid w:val="00185146"/>
    <w:rsid w:val="0019062E"/>
    <w:rsid w:val="001942D7"/>
    <w:rsid w:val="001A1342"/>
    <w:rsid w:val="001A55E6"/>
    <w:rsid w:val="001A57C0"/>
    <w:rsid w:val="001B2C7F"/>
    <w:rsid w:val="001B355E"/>
    <w:rsid w:val="001B3934"/>
    <w:rsid w:val="001C27FC"/>
    <w:rsid w:val="001C3AD4"/>
    <w:rsid w:val="001C4D3E"/>
    <w:rsid w:val="001C508F"/>
    <w:rsid w:val="001C50B6"/>
    <w:rsid w:val="001C565B"/>
    <w:rsid w:val="001C6727"/>
    <w:rsid w:val="001D1E54"/>
    <w:rsid w:val="001D404A"/>
    <w:rsid w:val="001E2949"/>
    <w:rsid w:val="001E51A4"/>
    <w:rsid w:val="001E7ACF"/>
    <w:rsid w:val="00211709"/>
    <w:rsid w:val="0021503E"/>
    <w:rsid w:val="00221BF4"/>
    <w:rsid w:val="00230449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453C"/>
    <w:rsid w:val="002A5373"/>
    <w:rsid w:val="002D00A8"/>
    <w:rsid w:val="002D167E"/>
    <w:rsid w:val="002D6702"/>
    <w:rsid w:val="002E4516"/>
    <w:rsid w:val="002E6F17"/>
    <w:rsid w:val="002F265A"/>
    <w:rsid w:val="002F6595"/>
    <w:rsid w:val="002F7B2B"/>
    <w:rsid w:val="00303C0C"/>
    <w:rsid w:val="00306836"/>
    <w:rsid w:val="00307014"/>
    <w:rsid w:val="00330722"/>
    <w:rsid w:val="00333D84"/>
    <w:rsid w:val="0034274D"/>
    <w:rsid w:val="0035247B"/>
    <w:rsid w:val="003603A3"/>
    <w:rsid w:val="00382051"/>
    <w:rsid w:val="00395123"/>
    <w:rsid w:val="003E4C5B"/>
    <w:rsid w:val="003E63B3"/>
    <w:rsid w:val="003E6DDC"/>
    <w:rsid w:val="003E7932"/>
    <w:rsid w:val="003F09C9"/>
    <w:rsid w:val="003F1F7D"/>
    <w:rsid w:val="003F2A2A"/>
    <w:rsid w:val="003F3581"/>
    <w:rsid w:val="004020D9"/>
    <w:rsid w:val="004120ED"/>
    <w:rsid w:val="0041424E"/>
    <w:rsid w:val="0041481E"/>
    <w:rsid w:val="004176BF"/>
    <w:rsid w:val="004278FF"/>
    <w:rsid w:val="00442ABC"/>
    <w:rsid w:val="00444F23"/>
    <w:rsid w:val="00451022"/>
    <w:rsid w:val="00460440"/>
    <w:rsid w:val="00475612"/>
    <w:rsid w:val="00477AA4"/>
    <w:rsid w:val="00485087"/>
    <w:rsid w:val="00492022"/>
    <w:rsid w:val="00493A6A"/>
    <w:rsid w:val="004963C0"/>
    <w:rsid w:val="00496C31"/>
    <w:rsid w:val="004A4D7E"/>
    <w:rsid w:val="004A5F6E"/>
    <w:rsid w:val="004B2886"/>
    <w:rsid w:val="004B46F8"/>
    <w:rsid w:val="004B5729"/>
    <w:rsid w:val="004C7263"/>
    <w:rsid w:val="004E0E65"/>
    <w:rsid w:val="004E1F84"/>
    <w:rsid w:val="004F5E5B"/>
    <w:rsid w:val="00510D70"/>
    <w:rsid w:val="00511406"/>
    <w:rsid w:val="00517D9E"/>
    <w:rsid w:val="005250E2"/>
    <w:rsid w:val="00543DC7"/>
    <w:rsid w:val="00544120"/>
    <w:rsid w:val="005452AF"/>
    <w:rsid w:val="00547B56"/>
    <w:rsid w:val="00556072"/>
    <w:rsid w:val="00557F0E"/>
    <w:rsid w:val="00563632"/>
    <w:rsid w:val="00564684"/>
    <w:rsid w:val="00566CFA"/>
    <w:rsid w:val="005676D7"/>
    <w:rsid w:val="0059002E"/>
    <w:rsid w:val="005922F4"/>
    <w:rsid w:val="005A2507"/>
    <w:rsid w:val="005A6B71"/>
    <w:rsid w:val="005B16B1"/>
    <w:rsid w:val="005B426C"/>
    <w:rsid w:val="005C5E0B"/>
    <w:rsid w:val="005C6E87"/>
    <w:rsid w:val="005C70E7"/>
    <w:rsid w:val="005D57B1"/>
    <w:rsid w:val="005E0B35"/>
    <w:rsid w:val="005E6E9A"/>
    <w:rsid w:val="005E7345"/>
    <w:rsid w:val="005E7D58"/>
    <w:rsid w:val="00600FA2"/>
    <w:rsid w:val="0061381F"/>
    <w:rsid w:val="006156CB"/>
    <w:rsid w:val="00620460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93C1B"/>
    <w:rsid w:val="006A25E3"/>
    <w:rsid w:val="006A334B"/>
    <w:rsid w:val="006B2AA7"/>
    <w:rsid w:val="006B7C81"/>
    <w:rsid w:val="006C52E4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53A96"/>
    <w:rsid w:val="007639E4"/>
    <w:rsid w:val="007663B4"/>
    <w:rsid w:val="00771A8F"/>
    <w:rsid w:val="007805C1"/>
    <w:rsid w:val="0079342C"/>
    <w:rsid w:val="007A5645"/>
    <w:rsid w:val="007A70DB"/>
    <w:rsid w:val="007B3F17"/>
    <w:rsid w:val="007C20A1"/>
    <w:rsid w:val="007C7E66"/>
    <w:rsid w:val="007E42FE"/>
    <w:rsid w:val="007F70E8"/>
    <w:rsid w:val="007F776C"/>
    <w:rsid w:val="00807064"/>
    <w:rsid w:val="00815B72"/>
    <w:rsid w:val="00834F41"/>
    <w:rsid w:val="00856193"/>
    <w:rsid w:val="0086005D"/>
    <w:rsid w:val="0086412D"/>
    <w:rsid w:val="00865E26"/>
    <w:rsid w:val="008905B3"/>
    <w:rsid w:val="00896875"/>
    <w:rsid w:val="008B0A75"/>
    <w:rsid w:val="008B0CF6"/>
    <w:rsid w:val="008B7208"/>
    <w:rsid w:val="008B7CB0"/>
    <w:rsid w:val="008C3D86"/>
    <w:rsid w:val="0091629F"/>
    <w:rsid w:val="0092009F"/>
    <w:rsid w:val="009236C2"/>
    <w:rsid w:val="009358B8"/>
    <w:rsid w:val="00941968"/>
    <w:rsid w:val="00952445"/>
    <w:rsid w:val="00956FB6"/>
    <w:rsid w:val="00973311"/>
    <w:rsid w:val="00980C61"/>
    <w:rsid w:val="00996696"/>
    <w:rsid w:val="009A1B34"/>
    <w:rsid w:val="009A617E"/>
    <w:rsid w:val="009B505D"/>
    <w:rsid w:val="009B5A91"/>
    <w:rsid w:val="009B6F83"/>
    <w:rsid w:val="009B797B"/>
    <w:rsid w:val="009C304F"/>
    <w:rsid w:val="009C58DD"/>
    <w:rsid w:val="009E3183"/>
    <w:rsid w:val="009F2382"/>
    <w:rsid w:val="009F3FD4"/>
    <w:rsid w:val="009F705E"/>
    <w:rsid w:val="00A04049"/>
    <w:rsid w:val="00A124BD"/>
    <w:rsid w:val="00A1409F"/>
    <w:rsid w:val="00A20593"/>
    <w:rsid w:val="00A20A02"/>
    <w:rsid w:val="00A234CF"/>
    <w:rsid w:val="00A247B2"/>
    <w:rsid w:val="00A332ED"/>
    <w:rsid w:val="00A515BD"/>
    <w:rsid w:val="00A6420B"/>
    <w:rsid w:val="00A65CC1"/>
    <w:rsid w:val="00A80F09"/>
    <w:rsid w:val="00A83B16"/>
    <w:rsid w:val="00A85717"/>
    <w:rsid w:val="00A91028"/>
    <w:rsid w:val="00A949C3"/>
    <w:rsid w:val="00AB4AB6"/>
    <w:rsid w:val="00AB71F6"/>
    <w:rsid w:val="00AC329C"/>
    <w:rsid w:val="00AD5628"/>
    <w:rsid w:val="00AD69B4"/>
    <w:rsid w:val="00AD7881"/>
    <w:rsid w:val="00AE48F4"/>
    <w:rsid w:val="00AE4CC9"/>
    <w:rsid w:val="00AF0E48"/>
    <w:rsid w:val="00AF4E2E"/>
    <w:rsid w:val="00B0165C"/>
    <w:rsid w:val="00B02BE7"/>
    <w:rsid w:val="00B32E29"/>
    <w:rsid w:val="00B44A7C"/>
    <w:rsid w:val="00B45232"/>
    <w:rsid w:val="00B55D53"/>
    <w:rsid w:val="00B624A6"/>
    <w:rsid w:val="00B77B85"/>
    <w:rsid w:val="00B812CC"/>
    <w:rsid w:val="00B9032C"/>
    <w:rsid w:val="00B90C05"/>
    <w:rsid w:val="00BA6731"/>
    <w:rsid w:val="00BB57B1"/>
    <w:rsid w:val="00BB60B2"/>
    <w:rsid w:val="00BB77A9"/>
    <w:rsid w:val="00BC2C0C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62814"/>
    <w:rsid w:val="00C7405D"/>
    <w:rsid w:val="00C755C1"/>
    <w:rsid w:val="00C766D6"/>
    <w:rsid w:val="00C802AA"/>
    <w:rsid w:val="00C8486B"/>
    <w:rsid w:val="00C8503A"/>
    <w:rsid w:val="00C9361E"/>
    <w:rsid w:val="00CA1069"/>
    <w:rsid w:val="00CA1B21"/>
    <w:rsid w:val="00CA263A"/>
    <w:rsid w:val="00CB359D"/>
    <w:rsid w:val="00CC02D5"/>
    <w:rsid w:val="00CC5613"/>
    <w:rsid w:val="00CE7767"/>
    <w:rsid w:val="00D02701"/>
    <w:rsid w:val="00D06DDC"/>
    <w:rsid w:val="00D16B26"/>
    <w:rsid w:val="00D26324"/>
    <w:rsid w:val="00D3680B"/>
    <w:rsid w:val="00D52133"/>
    <w:rsid w:val="00D52CA2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4662"/>
    <w:rsid w:val="00DC572D"/>
    <w:rsid w:val="00DC69F7"/>
    <w:rsid w:val="00DD03AC"/>
    <w:rsid w:val="00DD7B50"/>
    <w:rsid w:val="00E011C1"/>
    <w:rsid w:val="00E05658"/>
    <w:rsid w:val="00E140C3"/>
    <w:rsid w:val="00E21A7C"/>
    <w:rsid w:val="00E22A47"/>
    <w:rsid w:val="00E22C32"/>
    <w:rsid w:val="00E27461"/>
    <w:rsid w:val="00E31C81"/>
    <w:rsid w:val="00E3458B"/>
    <w:rsid w:val="00E401A1"/>
    <w:rsid w:val="00E50373"/>
    <w:rsid w:val="00E52AD2"/>
    <w:rsid w:val="00E57C52"/>
    <w:rsid w:val="00E63ABC"/>
    <w:rsid w:val="00E64379"/>
    <w:rsid w:val="00E832B7"/>
    <w:rsid w:val="00E838EA"/>
    <w:rsid w:val="00E84387"/>
    <w:rsid w:val="00E84815"/>
    <w:rsid w:val="00E90A98"/>
    <w:rsid w:val="00E92808"/>
    <w:rsid w:val="00E92E03"/>
    <w:rsid w:val="00EA18E6"/>
    <w:rsid w:val="00EB2815"/>
    <w:rsid w:val="00EB75B5"/>
    <w:rsid w:val="00ED314A"/>
    <w:rsid w:val="00ED3A43"/>
    <w:rsid w:val="00ED4373"/>
    <w:rsid w:val="00EE61A2"/>
    <w:rsid w:val="00F038DE"/>
    <w:rsid w:val="00F13A63"/>
    <w:rsid w:val="00F14D03"/>
    <w:rsid w:val="00F22129"/>
    <w:rsid w:val="00F30E77"/>
    <w:rsid w:val="00F4331F"/>
    <w:rsid w:val="00F45DB2"/>
    <w:rsid w:val="00F630CA"/>
    <w:rsid w:val="00F74A3D"/>
    <w:rsid w:val="00F74C56"/>
    <w:rsid w:val="00F77542"/>
    <w:rsid w:val="00F91E4E"/>
    <w:rsid w:val="00F9786B"/>
    <w:rsid w:val="00FA0464"/>
    <w:rsid w:val="00FE1F90"/>
    <w:rsid w:val="00FE307D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456D-57AE-4776-8F33-E22BCB2D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2017-08-29T13:06:00Z</cp:lastPrinted>
  <dcterms:created xsi:type="dcterms:W3CDTF">2017-09-05T14:18:00Z</dcterms:created>
  <dcterms:modified xsi:type="dcterms:W3CDTF">2017-09-05T14:19:00Z</dcterms:modified>
</cp:coreProperties>
</file>